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华文中宋" w:hAnsi="华文中宋" w:eastAsia="华文中宋" w:cs="华文中宋"/>
          <w:b w:val="0"/>
          <w:bCs w:val="0"/>
          <w:sz w:val="44"/>
          <w:szCs w:val="44"/>
          <w:lang w:val="en-US" w:eastAsia="zh-CN"/>
        </w:rPr>
      </w:pPr>
      <w:r>
        <w:rPr>
          <w:rFonts w:hint="eastAsia" w:ascii="华文中宋" w:hAnsi="华文中宋" w:eastAsia="华文中宋" w:cs="华文中宋"/>
          <w:b w:val="0"/>
          <w:bCs w:val="0"/>
          <w:sz w:val="44"/>
          <w:szCs w:val="44"/>
          <w:lang w:val="en-US" w:eastAsia="zh-CN"/>
        </w:rPr>
        <w:t>河南省地质旅游发展促进会地质科普成果奖评选实施办法（试行）</w:t>
      </w:r>
    </w:p>
    <w:p>
      <w:pPr>
        <w:keepNext w:val="0"/>
        <w:keepLines w:val="0"/>
        <w:pageBreakBefore w:val="0"/>
        <w:widowControl w:val="0"/>
        <w:kinsoku/>
        <w:wordWrap/>
        <w:overflowPunct/>
        <w:topLinePunct w:val="0"/>
        <w:autoSpaceDE/>
        <w:autoSpaceDN/>
        <w:bidi w:val="0"/>
        <w:adjustRightInd w:val="0"/>
        <w:snapToGrid w:val="0"/>
        <w:spacing w:before="331" w:beforeLines="100" w:line="360" w:lineRule="auto"/>
        <w:ind w:firstLine="0" w:firstLine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第一章 总  则</w:t>
      </w:r>
    </w:p>
    <w:p>
      <w:pPr>
        <w:keepNext w:val="0"/>
        <w:keepLines w:val="0"/>
        <w:pageBreakBefore w:val="0"/>
        <w:widowControl w:val="0"/>
        <w:numPr>
          <w:ilvl w:val="0"/>
          <w:numId w:val="1"/>
        </w:numPr>
        <w:kinsoku/>
        <w:wordWrap/>
        <w:overflowPunct/>
        <w:topLinePunct w:val="0"/>
        <w:autoSpaceDE/>
        <w:autoSpaceDN/>
        <w:bidi w:val="0"/>
        <w:adjustRightInd w:val="0"/>
        <w:snapToGrid w:val="0"/>
        <w:spacing w:line="570" w:lineRule="exact"/>
        <w:ind w:firstLine="640" w:firstLineChars="200"/>
        <w:jc w:val="both"/>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为表彰在地质科学技术普及</w:t>
      </w:r>
      <w:r>
        <w:rPr>
          <w:rFonts w:hint="eastAsia" w:ascii="宋体" w:hAnsi="宋体" w:eastAsia="宋体" w:cs="宋体"/>
          <w:color w:val="auto"/>
          <w:sz w:val="32"/>
          <w:szCs w:val="32"/>
          <w:lang w:val="en-US" w:eastAsia="zh-CN"/>
        </w:rPr>
        <w:t>和地质旅游</w:t>
      </w:r>
      <w:r>
        <w:rPr>
          <w:rFonts w:hint="eastAsia" w:ascii="宋体" w:hAnsi="宋体" w:eastAsia="宋体" w:cs="宋体"/>
          <w:color w:val="auto"/>
          <w:sz w:val="32"/>
          <w:szCs w:val="32"/>
          <w:lang w:val="en-US" w:eastAsia="zh-CN"/>
        </w:rPr>
        <w:t>（以下简称科普）活动、创作中做出突出贡献的单位和个人，充分调动社会各界参与地质科普工作的积极性，繁荣地质科普事业，促进我省地质科普事业的发展，提高我省地质科普、地质旅游从业人员的科学素质和全民生态意识，根据《中华人民共和国科学技术普及法》，结合地质科普工作特点，河南省地质旅游发展促进会设立了“河南省地质科普成果奖”（以下简称地质科普成果奖），并制定本办法。</w:t>
      </w:r>
    </w:p>
    <w:p>
      <w:pPr>
        <w:keepNext w:val="0"/>
        <w:keepLines w:val="0"/>
        <w:pageBreakBefore w:val="0"/>
        <w:widowControl w:val="0"/>
        <w:numPr>
          <w:ilvl w:val="0"/>
          <w:numId w:val="1"/>
        </w:numPr>
        <w:kinsoku/>
        <w:wordWrap/>
        <w:overflowPunct/>
        <w:topLinePunct w:val="0"/>
        <w:autoSpaceDE/>
        <w:autoSpaceDN/>
        <w:bidi w:val="0"/>
        <w:adjustRightInd w:val="0"/>
        <w:snapToGrid w:val="0"/>
        <w:spacing w:line="570" w:lineRule="exact"/>
        <w:ind w:firstLine="640" w:firstLineChars="200"/>
        <w:jc w:val="both"/>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本办法适用于河南省地质科普、地质旅游领域成果奖的申报、评审、授奖等各项活动。</w:t>
      </w:r>
    </w:p>
    <w:p>
      <w:pPr>
        <w:keepNext w:val="0"/>
        <w:keepLines w:val="0"/>
        <w:pageBreakBefore w:val="0"/>
        <w:widowControl w:val="0"/>
        <w:numPr>
          <w:ilvl w:val="0"/>
          <w:numId w:val="1"/>
        </w:numPr>
        <w:kinsoku/>
        <w:wordWrap/>
        <w:overflowPunct/>
        <w:topLinePunct w:val="0"/>
        <w:autoSpaceDE/>
        <w:autoSpaceDN/>
        <w:bidi w:val="0"/>
        <w:adjustRightInd w:val="0"/>
        <w:snapToGrid w:val="0"/>
        <w:spacing w:line="570" w:lineRule="exact"/>
        <w:ind w:firstLine="640" w:firstLineChars="200"/>
        <w:jc w:val="both"/>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地质科普成果奖的评选，贯彻尊重原创、尊重创新、尊重知识、尊重人才、尊重劳动、尊重实效的方针，坚持公开、公平、公正的原则，严格按照推荐、评审和授奖程序开展工作。</w:t>
      </w:r>
    </w:p>
    <w:p>
      <w:pPr>
        <w:keepNext w:val="0"/>
        <w:keepLines w:val="0"/>
        <w:pageBreakBefore w:val="0"/>
        <w:widowControl w:val="0"/>
        <w:kinsoku/>
        <w:wordWrap/>
        <w:overflowPunct/>
        <w:topLinePunct w:val="0"/>
        <w:autoSpaceDE/>
        <w:autoSpaceDN/>
        <w:bidi w:val="0"/>
        <w:adjustRightInd w:val="0"/>
        <w:snapToGrid w:val="0"/>
        <w:spacing w:before="331" w:beforeLines="100" w:line="360" w:lineRule="auto"/>
        <w:ind w:firstLine="0" w:firstLineChars="0"/>
        <w:jc w:val="center"/>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第二章 评奖对象和范围</w:t>
      </w:r>
    </w:p>
    <w:p>
      <w:pPr>
        <w:keepNext w:val="0"/>
        <w:keepLines w:val="0"/>
        <w:pageBreakBefore w:val="0"/>
        <w:widowControl w:val="0"/>
        <w:numPr>
          <w:ilvl w:val="0"/>
          <w:numId w:val="1"/>
        </w:numPr>
        <w:kinsoku/>
        <w:wordWrap/>
        <w:overflowPunct/>
        <w:topLinePunct w:val="0"/>
        <w:autoSpaceDE/>
        <w:autoSpaceDN/>
        <w:bidi w:val="0"/>
        <w:adjustRightInd w:val="0"/>
        <w:snapToGrid w:val="0"/>
        <w:spacing w:line="570" w:lineRule="exact"/>
        <w:ind w:firstLine="640" w:firstLineChars="200"/>
        <w:jc w:val="both"/>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各级地质主管部门、地质公园主管部门、旅游主管部门、企事业单位和社会各界从事地质科普、地质旅游，在地质科普创作、科普活动、地质旅游等方面做出突出贡献并产生社会影响的单位和个人均可申报。</w:t>
      </w:r>
    </w:p>
    <w:p>
      <w:pPr>
        <w:keepNext w:val="0"/>
        <w:keepLines w:val="0"/>
        <w:pageBreakBefore w:val="0"/>
        <w:widowControl w:val="0"/>
        <w:numPr>
          <w:ilvl w:val="0"/>
          <w:numId w:val="1"/>
        </w:numPr>
        <w:kinsoku/>
        <w:wordWrap/>
        <w:overflowPunct/>
        <w:topLinePunct w:val="0"/>
        <w:autoSpaceDE/>
        <w:autoSpaceDN/>
        <w:bidi w:val="0"/>
        <w:adjustRightInd w:val="0"/>
        <w:snapToGrid w:val="0"/>
        <w:spacing w:line="570" w:lineRule="exact"/>
        <w:ind w:firstLine="640" w:firstLineChars="200"/>
        <w:jc w:val="both"/>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评奖范围为地质科普作品、地质科普创新成果、地质科普理论研究、地质科普宣传教育、地质科普公益活动、地质科普项目推广、地质文旅文创展品产品、地质公园博物馆、地质公园科普线路等。</w:t>
      </w:r>
    </w:p>
    <w:p>
      <w:pPr>
        <w:keepNext w:val="0"/>
        <w:keepLines w:val="0"/>
        <w:pageBreakBefore w:val="0"/>
        <w:widowControl w:val="0"/>
        <w:numPr>
          <w:ilvl w:val="0"/>
          <w:numId w:val="1"/>
        </w:numPr>
        <w:kinsoku/>
        <w:wordWrap/>
        <w:overflowPunct/>
        <w:topLinePunct w:val="0"/>
        <w:autoSpaceDE/>
        <w:autoSpaceDN/>
        <w:bidi w:val="0"/>
        <w:adjustRightInd w:val="0"/>
        <w:snapToGrid w:val="0"/>
        <w:spacing w:line="570" w:lineRule="exact"/>
        <w:ind w:firstLine="640" w:firstLineChars="200"/>
        <w:jc w:val="both"/>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地质科普成果奖不涉及国防、国家安全领域的项目。</w:t>
      </w:r>
    </w:p>
    <w:p>
      <w:pPr>
        <w:keepNext w:val="0"/>
        <w:keepLines w:val="0"/>
        <w:pageBreakBefore w:val="0"/>
        <w:widowControl w:val="0"/>
        <w:kinsoku/>
        <w:wordWrap/>
        <w:overflowPunct/>
        <w:topLinePunct w:val="0"/>
        <w:autoSpaceDE/>
        <w:autoSpaceDN/>
        <w:bidi w:val="0"/>
        <w:adjustRightInd w:val="0"/>
        <w:snapToGrid w:val="0"/>
        <w:spacing w:before="331" w:beforeLines="100" w:line="360" w:lineRule="auto"/>
        <w:ind w:firstLine="0" w:firstLineChars="0"/>
        <w:jc w:val="center"/>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第三章 申报、评审和授奖</w:t>
      </w:r>
    </w:p>
    <w:p>
      <w:pPr>
        <w:keepNext w:val="0"/>
        <w:keepLines w:val="0"/>
        <w:pageBreakBefore w:val="0"/>
        <w:widowControl w:val="0"/>
        <w:numPr>
          <w:ilvl w:val="0"/>
          <w:numId w:val="1"/>
        </w:numPr>
        <w:kinsoku/>
        <w:wordWrap/>
        <w:overflowPunct/>
        <w:topLinePunct w:val="0"/>
        <w:autoSpaceDE/>
        <w:autoSpaceDN/>
        <w:bidi w:val="0"/>
        <w:adjustRightInd w:val="0"/>
        <w:snapToGrid w:val="0"/>
        <w:spacing w:line="570" w:lineRule="exact"/>
        <w:ind w:firstLine="640" w:firstLineChars="200"/>
        <w:jc w:val="both"/>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地质科普成果奖由河南省地质旅游发展促进会发起组织，每两年评选一次。分为地质科普作品、地质科普活动、地质旅游产品（含博物馆、科普线路）、短视频（自媒体）、研学等五个领域，评选获奖成果分设一等奖、二等奖和三等奖3个等级。</w:t>
      </w:r>
    </w:p>
    <w:p>
      <w:pPr>
        <w:keepNext w:val="0"/>
        <w:keepLines w:val="0"/>
        <w:pageBreakBefore w:val="0"/>
        <w:widowControl w:val="0"/>
        <w:numPr>
          <w:ilvl w:val="0"/>
          <w:numId w:val="1"/>
        </w:numPr>
        <w:kinsoku/>
        <w:wordWrap/>
        <w:overflowPunct/>
        <w:topLinePunct w:val="0"/>
        <w:autoSpaceDE/>
        <w:autoSpaceDN/>
        <w:bidi w:val="0"/>
        <w:adjustRightInd w:val="0"/>
        <w:snapToGrid w:val="0"/>
        <w:spacing w:line="570" w:lineRule="exact"/>
        <w:ind w:firstLine="640" w:firstLineChars="200"/>
        <w:jc w:val="both"/>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地质科普成果奖推荐成果由单位或个人推荐申报，申报单位和个人要对申报材料严格把关，确保申报材料的真实。单位或个人应当填写统一格式的《河南省地质科普成果奖申请表》。</w:t>
      </w:r>
    </w:p>
    <w:p>
      <w:pPr>
        <w:keepNext w:val="0"/>
        <w:keepLines w:val="0"/>
        <w:pageBreakBefore w:val="0"/>
        <w:widowControl w:val="0"/>
        <w:numPr>
          <w:ilvl w:val="0"/>
          <w:numId w:val="1"/>
        </w:numPr>
        <w:kinsoku/>
        <w:wordWrap/>
        <w:overflowPunct/>
        <w:topLinePunct w:val="0"/>
        <w:autoSpaceDE/>
        <w:autoSpaceDN/>
        <w:bidi w:val="0"/>
        <w:adjustRightInd w:val="0"/>
        <w:snapToGrid w:val="0"/>
        <w:spacing w:line="570" w:lineRule="exact"/>
        <w:ind w:firstLine="640" w:firstLineChars="200"/>
        <w:jc w:val="both"/>
        <w:textAlignment w:val="auto"/>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河南省地质旅游发展促进会成立由协会领导及有关专家组成的“河南省地质科普成果奖评选委员会”（以下简称“评委会”）负责五个领域的科普成果奖评审工作，评委会主任委员由促进会专家指导委员会的主要负责人担任。</w:t>
      </w:r>
    </w:p>
    <w:p>
      <w:pPr>
        <w:keepNext w:val="0"/>
        <w:keepLines w:val="0"/>
        <w:pageBreakBefore w:val="0"/>
        <w:widowControl w:val="0"/>
        <w:numPr>
          <w:ilvl w:val="0"/>
          <w:numId w:val="1"/>
        </w:numPr>
        <w:kinsoku/>
        <w:wordWrap/>
        <w:overflowPunct/>
        <w:topLinePunct w:val="0"/>
        <w:autoSpaceDE/>
        <w:autoSpaceDN/>
        <w:bidi w:val="0"/>
        <w:adjustRightInd w:val="0"/>
        <w:snapToGrid w:val="0"/>
        <w:spacing w:line="570" w:lineRule="exact"/>
        <w:ind w:firstLine="640" w:firstLineChars="200"/>
        <w:jc w:val="both"/>
        <w:textAlignment w:val="auto"/>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评奖结果在河南省地质旅游发展促进会官方网站上进行公示，公示期为10个工作日。</w:t>
      </w:r>
    </w:p>
    <w:p>
      <w:pPr>
        <w:keepNext w:val="0"/>
        <w:keepLines w:val="0"/>
        <w:pageBreakBefore w:val="0"/>
        <w:widowControl w:val="0"/>
        <w:numPr>
          <w:ilvl w:val="0"/>
          <w:numId w:val="1"/>
        </w:numPr>
        <w:kinsoku/>
        <w:wordWrap/>
        <w:overflowPunct/>
        <w:topLinePunct w:val="0"/>
        <w:autoSpaceDE/>
        <w:autoSpaceDN/>
        <w:bidi w:val="0"/>
        <w:adjustRightInd w:val="0"/>
        <w:snapToGrid w:val="0"/>
        <w:spacing w:line="570" w:lineRule="exact"/>
        <w:ind w:firstLine="640" w:firstLineChars="200"/>
        <w:jc w:val="both"/>
        <w:textAlignment w:val="auto"/>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地质科普奖由河南省地质旅游发展促进会颁发证书。</w:t>
      </w:r>
    </w:p>
    <w:p>
      <w:pPr>
        <w:keepNext w:val="0"/>
        <w:keepLines w:val="0"/>
        <w:pageBreakBefore w:val="0"/>
        <w:widowControl w:val="0"/>
        <w:numPr>
          <w:ilvl w:val="0"/>
          <w:numId w:val="1"/>
        </w:numPr>
        <w:kinsoku/>
        <w:wordWrap/>
        <w:overflowPunct/>
        <w:topLinePunct w:val="0"/>
        <w:autoSpaceDE/>
        <w:autoSpaceDN/>
        <w:bidi w:val="0"/>
        <w:adjustRightInd w:val="0"/>
        <w:snapToGrid w:val="0"/>
        <w:spacing w:line="570" w:lineRule="exact"/>
        <w:ind w:firstLine="640" w:firstLineChars="200"/>
        <w:jc w:val="both"/>
        <w:textAlignment w:val="auto"/>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本办法由河南省地质旅游发展促进会负责解释。</w:t>
      </w:r>
    </w:p>
    <w:p>
      <w:pPr>
        <w:keepNext w:val="0"/>
        <w:keepLines w:val="0"/>
        <w:pageBreakBefore w:val="0"/>
        <w:widowControl w:val="0"/>
        <w:numPr>
          <w:ilvl w:val="0"/>
          <w:numId w:val="1"/>
        </w:numPr>
        <w:kinsoku/>
        <w:wordWrap/>
        <w:overflowPunct/>
        <w:topLinePunct w:val="0"/>
        <w:autoSpaceDE/>
        <w:autoSpaceDN/>
        <w:bidi w:val="0"/>
        <w:adjustRightInd w:val="0"/>
        <w:snapToGrid w:val="0"/>
        <w:spacing w:line="570" w:lineRule="exact"/>
        <w:ind w:firstLine="640" w:firstLineChars="200"/>
        <w:jc w:val="both"/>
        <w:textAlignment w:val="auto"/>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本办法自发布之日起实施。</w:t>
      </w:r>
    </w:p>
    <w:p>
      <w:pPr>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br w:type="page"/>
      </w:r>
    </w:p>
    <w:p>
      <w:pPr>
        <w:keepNext w:val="0"/>
        <w:keepLines w:val="0"/>
        <w:pageBreakBefore w:val="0"/>
        <w:widowControl/>
        <w:kinsoku/>
        <w:wordWrap/>
        <w:overflowPunct/>
        <w:topLinePunct w:val="0"/>
        <w:autoSpaceDE/>
        <w:autoSpaceDN/>
        <w:bidi w:val="0"/>
        <w:adjustRightInd/>
        <w:snapToGrid w:val="0"/>
        <w:spacing w:before="156" w:beforeLines="50" w:after="156" w:afterLines="50"/>
        <w:jc w:val="center"/>
        <w:textAlignment w:val="top"/>
        <w:rPr>
          <w:rFonts w:hint="eastAsia" w:ascii="方正小标宋_GBK" w:hAnsi="方正小标宋_GBK" w:eastAsia="方正小标宋_GBK" w:cs="方正小标宋_GBK"/>
          <w:b w:val="0"/>
          <w:bCs w:val="0"/>
          <w:color w:val="auto"/>
          <w:kern w:val="0"/>
          <w:sz w:val="44"/>
          <w:szCs w:val="44"/>
          <w:highlight w:val="none"/>
          <w:lang w:val="en-US" w:eastAsia="zh-CN"/>
        </w:rPr>
      </w:pPr>
      <w:r>
        <w:rPr>
          <w:rFonts w:hint="eastAsia" w:ascii="方正小标宋_GBK" w:hAnsi="方正小标宋_GBK" w:eastAsia="方正小标宋_GBK" w:cs="方正小标宋_GBK"/>
          <w:b w:val="0"/>
          <w:bCs w:val="0"/>
          <w:color w:val="auto"/>
          <w:kern w:val="0"/>
          <w:sz w:val="44"/>
          <w:szCs w:val="44"/>
          <w:highlight w:val="none"/>
          <w:lang w:val="en-US" w:eastAsia="zh-CN"/>
        </w:rPr>
        <w:t>河南省地质旅游发展促进会</w:t>
      </w:r>
    </w:p>
    <w:p>
      <w:pPr>
        <w:keepNext w:val="0"/>
        <w:keepLines w:val="0"/>
        <w:pageBreakBefore w:val="0"/>
        <w:widowControl/>
        <w:kinsoku/>
        <w:wordWrap/>
        <w:overflowPunct/>
        <w:topLinePunct w:val="0"/>
        <w:autoSpaceDE/>
        <w:autoSpaceDN/>
        <w:bidi w:val="0"/>
        <w:adjustRightInd/>
        <w:snapToGrid w:val="0"/>
        <w:spacing w:before="156" w:beforeLines="50" w:after="156" w:afterLines="50"/>
        <w:jc w:val="center"/>
        <w:textAlignment w:val="top"/>
        <w:rPr>
          <w:rFonts w:hint="eastAsia" w:ascii="方正小标宋_GBK" w:hAnsi="方正小标宋_GBK" w:eastAsia="方正小标宋_GBK" w:cs="方正小标宋_GBK"/>
          <w:b w:val="0"/>
          <w:bCs w:val="0"/>
          <w:color w:val="auto"/>
          <w:kern w:val="0"/>
          <w:sz w:val="44"/>
          <w:szCs w:val="44"/>
          <w:highlight w:val="none"/>
          <w:lang w:val="en-US" w:eastAsia="zh-CN"/>
        </w:rPr>
      </w:pPr>
      <w:r>
        <w:rPr>
          <w:rFonts w:hint="eastAsia" w:ascii="方正小标宋_GBK" w:hAnsi="方正小标宋_GBK" w:eastAsia="方正小标宋_GBK" w:cs="方正小标宋_GBK"/>
          <w:b w:val="0"/>
          <w:bCs w:val="0"/>
          <w:color w:val="auto"/>
          <w:kern w:val="0"/>
          <w:sz w:val="44"/>
          <w:szCs w:val="44"/>
          <w:highlight w:val="none"/>
          <w:lang w:val="en-US" w:eastAsia="zh-CN"/>
        </w:rPr>
        <w:t>地质科普成果奖申请表</w:t>
      </w:r>
    </w:p>
    <w:tbl>
      <w:tblPr>
        <w:tblStyle w:val="8"/>
        <w:tblW w:w="9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7"/>
        <w:gridCol w:w="2866"/>
        <w:gridCol w:w="2185"/>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exact"/>
          <w:jc w:val="center"/>
        </w:trPr>
        <w:tc>
          <w:tcPr>
            <w:tcW w:w="222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lang w:eastAsia="zh-CN"/>
              </w:rPr>
              <w:t>成果</w:t>
            </w:r>
            <w:r>
              <w:rPr>
                <w:rFonts w:hint="default" w:ascii="Times New Roman" w:hAnsi="Times New Roman" w:eastAsia="仿宋_GB2312" w:cs="Times New Roman"/>
                <w:color w:val="auto"/>
                <w:kern w:val="0"/>
                <w:sz w:val="28"/>
                <w:szCs w:val="28"/>
                <w:highlight w:val="none"/>
              </w:rPr>
              <w:t>名称</w:t>
            </w:r>
          </w:p>
        </w:tc>
        <w:tc>
          <w:tcPr>
            <w:tcW w:w="286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auto"/>
                <w:kern w:val="0"/>
                <w:sz w:val="28"/>
                <w:szCs w:val="28"/>
                <w:highlight w:val="none"/>
              </w:rPr>
            </w:pPr>
          </w:p>
        </w:tc>
        <w:tc>
          <w:tcPr>
            <w:tcW w:w="218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eastAsia" w:ascii="Times New Roman" w:hAnsi="Times New Roman" w:eastAsia="仿宋_GB2312" w:cs="Times New Roman"/>
                <w:color w:val="auto"/>
                <w:kern w:val="0"/>
                <w:sz w:val="28"/>
                <w:szCs w:val="28"/>
                <w:highlight w:val="none"/>
                <w:lang w:val="en-US" w:eastAsia="zh-CN"/>
              </w:rPr>
            </w:pPr>
            <w:r>
              <w:rPr>
                <w:rFonts w:hint="eastAsia" w:cs="Times New Roman"/>
                <w:color w:val="auto"/>
                <w:kern w:val="0"/>
                <w:sz w:val="28"/>
                <w:szCs w:val="28"/>
                <w:highlight w:val="none"/>
                <w:lang w:val="en-US" w:eastAsia="zh-CN"/>
              </w:rPr>
              <w:t>分属领域</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2227" w:type="dxa"/>
            <w:noWrap w:val="0"/>
            <w:vAlign w:val="center"/>
          </w:tcPr>
          <w:p>
            <w:pPr>
              <w:pStyle w:val="2"/>
              <w:ind w:left="0" w:leftChars="0" w:firstLine="0" w:firstLineChars="0"/>
              <w:jc w:val="center"/>
              <w:rPr>
                <w:rFonts w:hint="default"/>
                <w:lang w:eastAsia="zh-CN"/>
              </w:rPr>
            </w:pPr>
            <w:bookmarkStart w:id="0" w:name="_GoBack"/>
            <w:bookmarkEnd w:id="0"/>
            <w:r>
              <w:rPr>
                <w:rFonts w:hint="default" w:ascii="Times New Roman" w:hAnsi="Times New Roman" w:eastAsia="仿宋_GB2312" w:cs="Times New Roman"/>
                <w:color w:val="auto"/>
                <w:kern w:val="0"/>
                <w:sz w:val="28"/>
                <w:szCs w:val="28"/>
                <w:highlight w:val="none"/>
                <w:lang w:val="en-US" w:eastAsia="zh-CN" w:bidi="ar-SA"/>
              </w:rPr>
              <w:t>任务来源</w:t>
            </w:r>
          </w:p>
        </w:tc>
        <w:tc>
          <w:tcPr>
            <w:tcW w:w="286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auto"/>
                <w:kern w:val="0"/>
                <w:sz w:val="28"/>
                <w:szCs w:val="28"/>
                <w:highlight w:val="none"/>
              </w:rPr>
            </w:pPr>
          </w:p>
        </w:tc>
        <w:tc>
          <w:tcPr>
            <w:tcW w:w="218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auto"/>
                <w:kern w:val="0"/>
                <w:sz w:val="28"/>
                <w:szCs w:val="28"/>
                <w:highlight w:val="none"/>
                <w:lang w:eastAsia="zh-CN"/>
              </w:rPr>
            </w:pPr>
            <w:r>
              <w:rPr>
                <w:rFonts w:hint="default" w:ascii="Times New Roman" w:hAnsi="Times New Roman" w:eastAsia="仿宋_GB2312" w:cs="Times New Roman"/>
                <w:color w:val="auto"/>
                <w:kern w:val="0"/>
                <w:sz w:val="28"/>
                <w:szCs w:val="28"/>
                <w:highlight w:val="none"/>
                <w:lang w:eastAsia="zh-CN"/>
              </w:rPr>
              <w:t>推荐</w:t>
            </w:r>
            <w:r>
              <w:rPr>
                <w:rFonts w:hint="default" w:ascii="Times New Roman" w:hAnsi="Times New Roman" w:eastAsia="仿宋_GB2312" w:cs="Times New Roman"/>
                <w:color w:val="auto"/>
                <w:kern w:val="0"/>
                <w:sz w:val="28"/>
                <w:szCs w:val="28"/>
                <w:highlight w:val="none"/>
              </w:rPr>
              <w:t>奖励等级</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jc w:val="center"/>
        </w:trPr>
        <w:tc>
          <w:tcPr>
            <w:tcW w:w="222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top"/>
              <w:outlineLvl w:val="9"/>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lang w:eastAsia="zh-CN"/>
              </w:rPr>
              <w:t>推荐</w:t>
            </w:r>
            <w:r>
              <w:rPr>
                <w:rFonts w:hint="default" w:ascii="Times New Roman" w:hAnsi="Times New Roman" w:eastAsia="仿宋_GB2312" w:cs="Times New Roman"/>
                <w:color w:val="auto"/>
                <w:kern w:val="0"/>
                <w:sz w:val="28"/>
                <w:szCs w:val="28"/>
                <w:highlight w:val="none"/>
              </w:rPr>
              <w:t>单位</w:t>
            </w:r>
          </w:p>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8"/>
                <w:kern w:val="0"/>
                <w:sz w:val="24"/>
                <w:szCs w:val="28"/>
                <w:highlight w:val="none"/>
                <w:lang w:eastAsia="zh-CN"/>
              </w:rPr>
              <w:t>（盖章）</w:t>
            </w:r>
          </w:p>
        </w:tc>
        <w:tc>
          <w:tcPr>
            <w:tcW w:w="7477" w:type="dxa"/>
            <w:gridSpan w:val="3"/>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jc w:val="center"/>
        </w:trPr>
        <w:tc>
          <w:tcPr>
            <w:tcW w:w="222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lang w:eastAsia="zh-CN"/>
              </w:rPr>
              <w:t>项目</w:t>
            </w:r>
            <w:r>
              <w:rPr>
                <w:rFonts w:hint="eastAsia" w:ascii="Times New Roman" w:hAnsi="Times New Roman" w:cs="Times New Roman"/>
                <w:color w:val="auto"/>
                <w:kern w:val="0"/>
                <w:sz w:val="28"/>
                <w:szCs w:val="28"/>
                <w:highlight w:val="none"/>
                <w:lang w:val="en-US" w:eastAsia="zh-CN"/>
              </w:rPr>
              <w:t>完成</w:t>
            </w:r>
            <w:r>
              <w:rPr>
                <w:rFonts w:hint="default" w:ascii="Times New Roman" w:hAnsi="Times New Roman" w:eastAsia="仿宋_GB2312" w:cs="Times New Roman"/>
                <w:color w:val="auto"/>
                <w:kern w:val="0"/>
                <w:sz w:val="28"/>
                <w:szCs w:val="28"/>
                <w:highlight w:val="none"/>
              </w:rPr>
              <w:t>时间</w:t>
            </w:r>
          </w:p>
        </w:tc>
        <w:tc>
          <w:tcPr>
            <w:tcW w:w="7477" w:type="dxa"/>
            <w:gridSpan w:val="3"/>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top"/>
              <w:outlineLvl w:val="9"/>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 xml:space="preserve"> 年</w:t>
            </w:r>
            <w:r>
              <w:rPr>
                <w:rFonts w:hint="eastAsia" w:ascii="Times New Roman" w:hAnsi="Times New Roman" w:cs="Times New Roman"/>
                <w:color w:val="auto"/>
                <w:kern w:val="0"/>
                <w:sz w:val="28"/>
                <w:szCs w:val="28"/>
                <w:highlight w:val="none"/>
                <w:lang w:val="en-US" w:eastAsia="zh-CN"/>
              </w:rPr>
              <w:t xml:space="preserve"> </w:t>
            </w:r>
            <w:r>
              <w:rPr>
                <w:rFonts w:hint="default" w:ascii="Times New Roman" w:hAnsi="Times New Roman" w:eastAsia="仿宋_GB2312" w:cs="Times New Roman"/>
                <w:color w:val="auto"/>
                <w:kern w:val="0"/>
                <w:sz w:val="28"/>
                <w:szCs w:val="28"/>
                <w:highlight w:val="none"/>
              </w:rPr>
              <w:t xml:space="preserve">   月  </w:t>
            </w:r>
            <w:r>
              <w:rPr>
                <w:rFonts w:hint="eastAsia" w:ascii="Times New Roman" w:hAnsi="Times New Roman" w:cs="Times New Roman"/>
                <w:color w:val="auto"/>
                <w:kern w:val="0"/>
                <w:sz w:val="28"/>
                <w:szCs w:val="28"/>
                <w:highlight w:val="none"/>
                <w:lang w:val="en-US" w:eastAsia="zh-CN"/>
              </w:rPr>
              <w:t xml:space="preserve">  </w:t>
            </w:r>
            <w:r>
              <w:rPr>
                <w:rFonts w:hint="default" w:ascii="Times New Roman" w:hAnsi="Times New Roman" w:eastAsia="仿宋_GB2312" w:cs="Times New Roman"/>
                <w:color w:val="auto"/>
                <w:kern w:val="0"/>
                <w:sz w:val="28"/>
                <w:szCs w:val="28"/>
                <w:highlight w:val="none"/>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222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主要完成人</w:t>
            </w:r>
          </w:p>
        </w:tc>
        <w:tc>
          <w:tcPr>
            <w:tcW w:w="7477" w:type="dxa"/>
            <w:gridSpan w:val="3"/>
            <w:noWrap w:val="0"/>
            <w:vAlign w:val="center"/>
          </w:tcPr>
          <w:p>
            <w:pPr>
              <w:keepNext w:val="0"/>
              <w:keepLines w:val="0"/>
              <w:pageBreakBefore w:val="0"/>
              <w:widowControl/>
              <w:tabs>
                <w:tab w:val="left" w:pos="3428"/>
              </w:tabs>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color w:val="auto"/>
                <w:kern w:val="0"/>
                <w:sz w:val="28"/>
                <w:szCs w:val="28"/>
                <w:highlight w:val="none"/>
                <w:lang w:eastAsia="zh-CN"/>
              </w:rPr>
            </w:pPr>
            <w:r>
              <w:rPr>
                <w:rFonts w:hint="default" w:ascii="Times New Roman" w:hAnsi="Times New Roman" w:eastAsia="仿宋_GB2312" w:cs="Times New Roman"/>
                <w:color w:val="auto"/>
                <w:kern w:val="0"/>
                <w:sz w:val="28"/>
                <w:szCs w:val="28"/>
                <w:highlight w:val="none"/>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222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top"/>
              <w:outlineLvl w:val="9"/>
              <w:rPr>
                <w:rFonts w:hint="default" w:ascii="Times New Roman" w:hAnsi="Times New Roman" w:eastAsia="仿宋_GB2312" w:cs="Times New Roman"/>
                <w:color w:val="auto"/>
                <w:spacing w:val="-8"/>
                <w:kern w:val="0"/>
                <w:sz w:val="28"/>
                <w:szCs w:val="28"/>
                <w:highlight w:val="none"/>
              </w:rPr>
            </w:pPr>
            <w:r>
              <w:rPr>
                <w:rFonts w:hint="default" w:ascii="Times New Roman" w:hAnsi="Times New Roman" w:eastAsia="仿宋_GB2312" w:cs="Times New Roman"/>
                <w:color w:val="auto"/>
                <w:spacing w:val="-8"/>
                <w:kern w:val="0"/>
                <w:sz w:val="28"/>
                <w:szCs w:val="28"/>
                <w:highlight w:val="none"/>
              </w:rPr>
              <w:t>主要完成单位</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top"/>
              <w:outlineLvl w:val="9"/>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8"/>
                <w:kern w:val="0"/>
                <w:sz w:val="24"/>
                <w:szCs w:val="28"/>
                <w:highlight w:val="none"/>
                <w:lang w:eastAsia="zh-CN"/>
              </w:rPr>
              <w:t>（盖章）</w:t>
            </w:r>
          </w:p>
        </w:tc>
        <w:tc>
          <w:tcPr>
            <w:tcW w:w="7477" w:type="dxa"/>
            <w:gridSpan w:val="3"/>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3" w:hRule="atLeast"/>
          <w:jc w:val="center"/>
        </w:trPr>
        <w:tc>
          <w:tcPr>
            <w:tcW w:w="9704" w:type="dxa"/>
            <w:gridSpan w:val="4"/>
            <w:noWrap w:val="0"/>
            <w:vAlign w:val="top"/>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top"/>
              <w:outlineLvl w:val="9"/>
              <w:rPr>
                <w:rFonts w:hint="default" w:ascii="Times New Roman" w:hAnsi="Times New Roman" w:eastAsia="仿宋_GB2312" w:cs="Times New Roman"/>
                <w:color w:val="auto"/>
                <w:spacing w:val="-8"/>
                <w:kern w:val="0"/>
                <w:sz w:val="28"/>
                <w:szCs w:val="28"/>
                <w:highlight w:val="none"/>
                <w:lang w:val="en-US" w:eastAsia="zh-CN"/>
              </w:rPr>
            </w:pPr>
            <w:r>
              <w:rPr>
                <w:rFonts w:hint="eastAsia" w:ascii="Times New Roman" w:hAnsi="Times New Roman" w:cs="Times New Roman"/>
                <w:color w:val="auto"/>
                <w:spacing w:val="-8"/>
                <w:kern w:val="0"/>
                <w:sz w:val="28"/>
                <w:szCs w:val="28"/>
                <w:highlight w:val="none"/>
                <w:lang w:val="en-US" w:eastAsia="zh-CN"/>
              </w:rPr>
              <w:t>科普</w:t>
            </w:r>
            <w:r>
              <w:rPr>
                <w:rFonts w:hint="default" w:ascii="Times New Roman" w:hAnsi="Times New Roman" w:eastAsia="仿宋_GB2312" w:cs="Times New Roman"/>
                <w:color w:val="auto"/>
                <w:spacing w:val="-8"/>
                <w:kern w:val="0"/>
                <w:sz w:val="28"/>
                <w:szCs w:val="28"/>
                <w:highlight w:val="none"/>
                <w:lang w:val="en-US" w:eastAsia="zh-CN"/>
              </w:rPr>
              <w:t>成果简介（含主要成果、创新点与应用效益，不超过600字。）</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top"/>
              <w:outlineLvl w:val="9"/>
              <w:rPr>
                <w:rFonts w:hint="default" w:ascii="Times New Roman" w:hAnsi="Times New Roman" w:eastAsia="仿宋_GB2312" w:cs="Times New Roman"/>
                <w:color w:val="auto"/>
                <w:spacing w:val="-8"/>
                <w:kern w:val="0"/>
                <w:sz w:val="28"/>
                <w:szCs w:val="28"/>
                <w:highlight w:val="none"/>
                <w:lang w:val="en-US" w:eastAsia="zh-CN"/>
              </w:rPr>
            </w:pPr>
          </w:p>
          <w:p>
            <w:pPr>
              <w:keepNext w:val="0"/>
              <w:keepLines w:val="0"/>
              <w:pageBreakBefore w:val="0"/>
              <w:widowControl/>
              <w:kinsoku/>
              <w:wordWrap/>
              <w:overflowPunct/>
              <w:topLinePunct w:val="0"/>
              <w:autoSpaceDE/>
              <w:autoSpaceDN/>
              <w:bidi w:val="0"/>
              <w:adjustRightInd/>
              <w:snapToGrid/>
              <w:spacing w:before="156" w:beforeLines="50" w:after="156" w:afterLines="50" w:line="320" w:lineRule="exact"/>
              <w:jc w:val="left"/>
              <w:textAlignment w:val="top"/>
              <w:rPr>
                <w:rFonts w:hint="default" w:ascii="Times New Roman" w:hAnsi="Times New Roman" w:eastAsia="宋体" w:cs="Times New Roman"/>
                <w:color w:val="auto"/>
                <w:kern w:val="0"/>
                <w:sz w:val="21"/>
                <w:szCs w:val="21"/>
                <w:highlight w:val="none"/>
                <w:lang w:val="en-US" w:eastAsia="zh-CN"/>
              </w:rPr>
            </w:pPr>
          </w:p>
          <w:p>
            <w:pPr>
              <w:keepNext w:val="0"/>
              <w:keepLines w:val="0"/>
              <w:pageBreakBefore w:val="0"/>
              <w:widowControl/>
              <w:kinsoku/>
              <w:wordWrap/>
              <w:overflowPunct/>
              <w:topLinePunct w:val="0"/>
              <w:autoSpaceDE/>
              <w:autoSpaceDN/>
              <w:bidi w:val="0"/>
              <w:adjustRightInd/>
              <w:snapToGrid/>
              <w:spacing w:before="156" w:beforeLines="50" w:after="156" w:afterLines="50" w:line="320" w:lineRule="exact"/>
              <w:jc w:val="left"/>
              <w:textAlignment w:val="top"/>
              <w:rPr>
                <w:rFonts w:hint="default" w:ascii="Times New Roman" w:hAnsi="Times New Roman" w:eastAsia="宋体" w:cs="Times New Roman"/>
                <w:color w:val="auto"/>
                <w:kern w:val="0"/>
                <w:sz w:val="21"/>
                <w:szCs w:val="21"/>
                <w:highlight w:val="none"/>
                <w:lang w:val="en-US" w:eastAsia="zh-CN"/>
              </w:rPr>
            </w:pPr>
          </w:p>
          <w:p>
            <w:pPr>
              <w:keepNext w:val="0"/>
              <w:keepLines w:val="0"/>
              <w:pageBreakBefore w:val="0"/>
              <w:widowControl/>
              <w:kinsoku/>
              <w:wordWrap/>
              <w:overflowPunct/>
              <w:topLinePunct w:val="0"/>
              <w:autoSpaceDE/>
              <w:autoSpaceDN/>
              <w:bidi w:val="0"/>
              <w:adjustRightInd/>
              <w:snapToGrid/>
              <w:spacing w:before="156" w:beforeLines="50" w:after="156" w:afterLines="50" w:line="320" w:lineRule="exact"/>
              <w:jc w:val="left"/>
              <w:textAlignment w:val="top"/>
              <w:rPr>
                <w:rFonts w:hint="default" w:ascii="Times New Roman" w:hAnsi="Times New Roman" w:eastAsia="宋体" w:cs="Times New Roman"/>
                <w:color w:val="auto"/>
                <w:kern w:val="0"/>
                <w:sz w:val="21"/>
                <w:szCs w:val="21"/>
                <w:highlight w:val="none"/>
                <w:lang w:val="en-US" w:eastAsia="zh-CN"/>
              </w:rPr>
            </w:pPr>
          </w:p>
          <w:p>
            <w:pPr>
              <w:keepNext w:val="0"/>
              <w:keepLines w:val="0"/>
              <w:pageBreakBefore w:val="0"/>
              <w:widowControl/>
              <w:kinsoku/>
              <w:wordWrap/>
              <w:overflowPunct/>
              <w:topLinePunct w:val="0"/>
              <w:autoSpaceDE/>
              <w:autoSpaceDN/>
              <w:bidi w:val="0"/>
              <w:adjustRightInd/>
              <w:snapToGrid/>
              <w:spacing w:before="156" w:beforeLines="50" w:after="156" w:afterLines="50" w:line="320" w:lineRule="exact"/>
              <w:jc w:val="left"/>
              <w:textAlignment w:val="top"/>
              <w:rPr>
                <w:rFonts w:hint="default" w:ascii="Times New Roman" w:hAnsi="Times New Roman" w:eastAsia="宋体" w:cs="Times New Roman"/>
                <w:color w:val="auto"/>
                <w:kern w:val="0"/>
                <w:sz w:val="21"/>
                <w:szCs w:val="21"/>
                <w:highlight w:val="none"/>
                <w:lang w:val="en-US" w:eastAsia="zh-CN"/>
              </w:rPr>
            </w:pPr>
          </w:p>
          <w:p>
            <w:pPr>
              <w:keepNext w:val="0"/>
              <w:keepLines w:val="0"/>
              <w:pageBreakBefore w:val="0"/>
              <w:widowControl/>
              <w:kinsoku/>
              <w:wordWrap/>
              <w:overflowPunct/>
              <w:topLinePunct w:val="0"/>
              <w:autoSpaceDE/>
              <w:autoSpaceDN/>
              <w:bidi w:val="0"/>
              <w:adjustRightInd/>
              <w:snapToGrid/>
              <w:spacing w:before="156" w:beforeLines="50" w:after="156" w:afterLines="50" w:line="320" w:lineRule="exact"/>
              <w:jc w:val="left"/>
              <w:textAlignment w:val="top"/>
              <w:rPr>
                <w:rFonts w:hint="default" w:ascii="Times New Roman" w:hAnsi="Times New Roman" w:eastAsia="宋体" w:cs="Times New Roman"/>
                <w:color w:val="auto"/>
                <w:kern w:val="0"/>
                <w:sz w:val="21"/>
                <w:szCs w:val="21"/>
                <w:highlight w:val="none"/>
                <w:lang w:val="en-US" w:eastAsia="zh-CN"/>
              </w:rPr>
            </w:pPr>
          </w:p>
          <w:p>
            <w:pPr>
              <w:keepNext w:val="0"/>
              <w:keepLines w:val="0"/>
              <w:pageBreakBefore w:val="0"/>
              <w:widowControl/>
              <w:kinsoku/>
              <w:wordWrap/>
              <w:overflowPunct/>
              <w:topLinePunct w:val="0"/>
              <w:autoSpaceDE/>
              <w:autoSpaceDN/>
              <w:bidi w:val="0"/>
              <w:adjustRightInd/>
              <w:snapToGrid/>
              <w:spacing w:before="156" w:beforeLines="50" w:after="156" w:afterLines="50" w:line="320" w:lineRule="exact"/>
              <w:jc w:val="left"/>
              <w:textAlignment w:val="top"/>
              <w:rPr>
                <w:rFonts w:hint="default" w:ascii="Times New Roman" w:hAnsi="Times New Roman" w:eastAsia="宋体" w:cs="Times New Roman"/>
                <w:color w:val="auto"/>
                <w:kern w:val="0"/>
                <w:sz w:val="21"/>
                <w:szCs w:val="21"/>
                <w:highlight w:val="none"/>
                <w:lang w:val="en-US" w:eastAsia="zh-CN"/>
              </w:rPr>
            </w:pPr>
          </w:p>
        </w:tc>
      </w:tr>
    </w:tbl>
    <w:p>
      <w:pPr>
        <w:keepNext w:val="0"/>
        <w:keepLines w:val="0"/>
        <w:pageBreakBefore w:val="0"/>
        <w:widowControl/>
        <w:kinsoku/>
        <w:wordWrap/>
        <w:overflowPunct/>
        <w:topLinePunct w:val="0"/>
        <w:autoSpaceDE/>
        <w:autoSpaceDN/>
        <w:bidi w:val="0"/>
        <w:adjustRightInd/>
        <w:snapToGrid w:val="0"/>
        <w:spacing w:before="156" w:beforeLines="50" w:after="156" w:afterLines="50"/>
        <w:jc w:val="center"/>
        <w:textAlignment w:val="top"/>
        <w:rPr>
          <w:rFonts w:hint="default" w:ascii="方正小标宋_GBK" w:hAnsi="方正小标宋_GBK" w:eastAsia="方正小标宋_GBK" w:cs="方正小标宋_GBK"/>
          <w:b w:val="0"/>
          <w:bCs w:val="0"/>
          <w:color w:val="auto"/>
          <w:kern w:val="0"/>
          <w:sz w:val="44"/>
          <w:szCs w:val="44"/>
          <w:highlight w:val="none"/>
          <w:lang w:val="en-US" w:eastAsia="zh-CN"/>
        </w:rPr>
        <w:sectPr>
          <w:headerReference r:id="rId3" w:type="default"/>
          <w:footerReference r:id="rId4" w:type="default"/>
          <w:pgSz w:w="11850" w:h="16783"/>
          <w:pgMar w:top="1134" w:right="1531" w:bottom="1134" w:left="1531" w:header="851" w:footer="340" w:gutter="0"/>
          <w:pgBorders>
            <w:top w:val="none" w:sz="0" w:space="0"/>
            <w:left w:val="none" w:sz="0" w:space="0"/>
            <w:bottom w:val="none" w:sz="0" w:space="0"/>
            <w:right w:val="none" w:sz="0" w:space="0"/>
          </w:pgBorders>
          <w:pgNumType w:fmt="decimal"/>
          <w:cols w:space="720" w:num="1"/>
          <w:rtlGutter w:val="0"/>
          <w:docGrid w:type="lines" w:linePitch="330" w:charSpace="0"/>
        </w:sectPr>
      </w:pPr>
    </w:p>
    <w:p>
      <w:pPr>
        <w:keepNext w:val="0"/>
        <w:keepLines w:val="0"/>
        <w:pageBreakBefore w:val="0"/>
        <w:widowControl/>
        <w:kinsoku/>
        <w:wordWrap/>
        <w:overflowPunct/>
        <w:topLinePunct w:val="0"/>
        <w:autoSpaceDE/>
        <w:autoSpaceDN/>
        <w:bidi w:val="0"/>
        <w:adjustRightInd/>
        <w:snapToGrid w:val="0"/>
        <w:spacing w:before="156" w:beforeLines="50" w:after="156" w:afterLines="50"/>
        <w:jc w:val="center"/>
        <w:textAlignment w:val="top"/>
        <w:rPr>
          <w:rFonts w:hint="eastAsia" w:ascii="方正小标宋_GBK" w:hAnsi="方正小标宋_GBK" w:eastAsia="方正小标宋_GBK" w:cs="方正小标宋_GBK"/>
          <w:b w:val="0"/>
          <w:bCs w:val="0"/>
          <w:color w:val="auto"/>
          <w:kern w:val="0"/>
          <w:sz w:val="44"/>
          <w:szCs w:val="44"/>
          <w:highlight w:val="none"/>
          <w:lang w:val="en-US" w:eastAsia="zh-CN"/>
        </w:rPr>
      </w:pPr>
      <w:r>
        <w:rPr>
          <w:rFonts w:hint="eastAsia" w:ascii="方正小标宋_GBK" w:hAnsi="方正小标宋_GBK" w:eastAsia="方正小标宋_GBK" w:cs="方正小标宋_GBK"/>
          <w:b w:val="0"/>
          <w:bCs w:val="0"/>
          <w:color w:val="auto"/>
          <w:kern w:val="0"/>
          <w:sz w:val="44"/>
          <w:szCs w:val="44"/>
          <w:highlight w:val="none"/>
          <w:lang w:val="en-US" w:eastAsia="zh-CN"/>
        </w:rPr>
        <w:t>河南省地质旅游发展促进会</w:t>
      </w:r>
    </w:p>
    <w:p>
      <w:pPr>
        <w:keepNext w:val="0"/>
        <w:keepLines w:val="0"/>
        <w:pageBreakBefore w:val="0"/>
        <w:widowControl/>
        <w:kinsoku/>
        <w:wordWrap/>
        <w:overflowPunct/>
        <w:topLinePunct w:val="0"/>
        <w:autoSpaceDE/>
        <w:autoSpaceDN/>
        <w:bidi w:val="0"/>
        <w:adjustRightInd/>
        <w:snapToGrid w:val="0"/>
        <w:spacing w:before="156" w:beforeLines="50" w:after="156" w:afterLines="50"/>
        <w:jc w:val="center"/>
        <w:textAlignment w:val="top"/>
        <w:rPr>
          <w:rFonts w:hint="default" w:ascii="方正小标宋_GBK" w:hAnsi="方正小标宋_GBK" w:eastAsia="方正小标宋_GBK" w:cs="方正小标宋_GBK"/>
          <w:b w:val="0"/>
          <w:bCs w:val="0"/>
          <w:color w:val="auto"/>
          <w:kern w:val="0"/>
          <w:sz w:val="44"/>
          <w:szCs w:val="44"/>
          <w:highlight w:val="none"/>
          <w:lang w:val="en-US" w:eastAsia="zh-CN"/>
        </w:rPr>
      </w:pPr>
      <w:r>
        <w:rPr>
          <w:rFonts w:hint="default" w:ascii="方正小标宋_GBK" w:hAnsi="方正小标宋_GBK" w:eastAsia="方正小标宋_GBK" w:cs="方正小标宋_GBK"/>
          <w:b w:val="0"/>
          <w:bCs w:val="0"/>
          <w:color w:val="auto"/>
          <w:kern w:val="0"/>
          <w:sz w:val="44"/>
          <w:szCs w:val="44"/>
          <w:highlight w:val="none"/>
          <w:lang w:val="en-US" w:eastAsia="zh-CN"/>
        </w:rPr>
        <w:t>地质</w:t>
      </w:r>
      <w:r>
        <w:rPr>
          <w:rFonts w:hint="eastAsia" w:ascii="方正小标宋_GBK" w:hAnsi="方正小标宋_GBK" w:eastAsia="方正小标宋_GBK" w:cs="方正小标宋_GBK"/>
          <w:b w:val="0"/>
          <w:bCs w:val="0"/>
          <w:color w:val="auto"/>
          <w:kern w:val="0"/>
          <w:sz w:val="44"/>
          <w:szCs w:val="44"/>
          <w:highlight w:val="none"/>
          <w:lang w:val="en-US" w:eastAsia="zh-CN"/>
        </w:rPr>
        <w:t>科普</w:t>
      </w:r>
      <w:r>
        <w:rPr>
          <w:rFonts w:hint="default" w:ascii="方正小标宋_GBK" w:hAnsi="方正小标宋_GBK" w:eastAsia="方正小标宋_GBK" w:cs="方正小标宋_GBK"/>
          <w:b w:val="0"/>
          <w:bCs w:val="0"/>
          <w:color w:val="auto"/>
          <w:kern w:val="0"/>
          <w:sz w:val="44"/>
          <w:szCs w:val="44"/>
          <w:highlight w:val="none"/>
          <w:lang w:val="en-US" w:eastAsia="zh-CN"/>
        </w:rPr>
        <w:t>成果奖推荐成果汇总表</w:t>
      </w:r>
    </w:p>
    <w:p>
      <w:pPr>
        <w:widowControl/>
        <w:jc w:val="both"/>
        <w:textAlignment w:val="top"/>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eastAsia="zh-CN"/>
        </w:rPr>
        <w:t>推荐</w:t>
      </w:r>
      <w:r>
        <w:rPr>
          <w:rFonts w:hint="default" w:ascii="Times New Roman" w:hAnsi="Times New Roman" w:eastAsia="仿宋_GB2312" w:cs="Times New Roman"/>
          <w:color w:val="auto"/>
          <w:kern w:val="0"/>
          <w:sz w:val="32"/>
          <w:szCs w:val="32"/>
          <w:highlight w:val="none"/>
        </w:rPr>
        <w:t xml:space="preserve">单位：（盖章）            </w:t>
      </w:r>
      <w:r>
        <w:rPr>
          <w:rFonts w:hint="default" w:ascii="Times New Roman" w:hAnsi="Times New Roman" w:eastAsia="仿宋_GB2312" w:cs="Times New Roman"/>
          <w:color w:val="auto"/>
          <w:kern w:val="0"/>
          <w:sz w:val="32"/>
          <w:szCs w:val="32"/>
          <w:highlight w:val="none"/>
          <w:lang w:val="en-US" w:eastAsia="zh-CN"/>
        </w:rPr>
        <w:t xml:space="preserve">                         </w:t>
      </w:r>
      <w:r>
        <w:rPr>
          <w:rFonts w:hint="default" w:ascii="Times New Roman" w:hAnsi="Times New Roman" w:eastAsia="仿宋_GB2312" w:cs="Times New Roman"/>
          <w:color w:val="auto"/>
          <w:kern w:val="0"/>
          <w:sz w:val="32"/>
          <w:szCs w:val="32"/>
          <w:highlight w:val="none"/>
        </w:rPr>
        <w:t xml:space="preserve">日期： </w:t>
      </w:r>
      <w:r>
        <w:rPr>
          <w:rFonts w:hint="default" w:ascii="Times New Roman" w:hAnsi="Times New Roman" w:eastAsia="仿宋_GB2312" w:cs="Times New Roman"/>
          <w:color w:val="auto"/>
          <w:kern w:val="0"/>
          <w:sz w:val="32"/>
          <w:szCs w:val="32"/>
          <w:highlight w:val="none"/>
          <w:lang w:val="en-US" w:eastAsia="zh-CN"/>
        </w:rPr>
        <w:t xml:space="preserve"> </w:t>
      </w:r>
      <w:r>
        <w:rPr>
          <w:rFonts w:hint="default" w:ascii="Times New Roman" w:hAnsi="Times New Roman" w:eastAsia="仿宋_GB2312" w:cs="Times New Roman"/>
          <w:color w:val="auto"/>
          <w:kern w:val="0"/>
          <w:sz w:val="32"/>
          <w:szCs w:val="32"/>
          <w:highlight w:val="none"/>
        </w:rPr>
        <w:t xml:space="preserve"> 年</w:t>
      </w:r>
      <w:r>
        <w:rPr>
          <w:rFonts w:hint="default" w:ascii="Times New Roman" w:hAnsi="Times New Roman" w:eastAsia="仿宋_GB2312" w:cs="Times New Roman"/>
          <w:color w:val="auto"/>
          <w:kern w:val="0"/>
          <w:sz w:val="32"/>
          <w:szCs w:val="32"/>
          <w:highlight w:val="none"/>
          <w:lang w:val="en-US" w:eastAsia="zh-CN"/>
        </w:rPr>
        <w:t xml:space="preserve"> </w:t>
      </w:r>
      <w:r>
        <w:rPr>
          <w:rFonts w:hint="default" w:ascii="Times New Roman" w:hAnsi="Times New Roman" w:eastAsia="仿宋_GB2312" w:cs="Times New Roman"/>
          <w:color w:val="auto"/>
          <w:kern w:val="0"/>
          <w:sz w:val="32"/>
          <w:szCs w:val="32"/>
          <w:highlight w:val="none"/>
        </w:rPr>
        <w:t xml:space="preserve"> </w:t>
      </w:r>
      <w:r>
        <w:rPr>
          <w:rFonts w:hint="default" w:ascii="Times New Roman" w:hAnsi="Times New Roman" w:eastAsia="仿宋_GB2312" w:cs="Times New Roman"/>
          <w:color w:val="auto"/>
          <w:kern w:val="0"/>
          <w:sz w:val="32"/>
          <w:szCs w:val="32"/>
          <w:highlight w:val="none"/>
          <w:lang w:val="en-US" w:eastAsia="zh-CN"/>
        </w:rPr>
        <w:t xml:space="preserve"> </w:t>
      </w:r>
      <w:r>
        <w:rPr>
          <w:rFonts w:hint="default" w:ascii="Times New Roman" w:hAnsi="Times New Roman" w:eastAsia="仿宋_GB2312" w:cs="Times New Roman"/>
          <w:color w:val="auto"/>
          <w:kern w:val="0"/>
          <w:sz w:val="32"/>
          <w:szCs w:val="32"/>
          <w:highlight w:val="none"/>
        </w:rPr>
        <w:t>月</w:t>
      </w:r>
      <w:r>
        <w:rPr>
          <w:rFonts w:hint="default" w:ascii="Times New Roman" w:hAnsi="Times New Roman" w:eastAsia="仿宋_GB2312" w:cs="Times New Roman"/>
          <w:color w:val="auto"/>
          <w:kern w:val="0"/>
          <w:sz w:val="32"/>
          <w:szCs w:val="32"/>
          <w:highlight w:val="none"/>
          <w:lang w:val="en-US" w:eastAsia="zh-CN"/>
        </w:rPr>
        <w:t xml:space="preserve"> </w:t>
      </w:r>
      <w:r>
        <w:rPr>
          <w:rFonts w:hint="default" w:ascii="Times New Roman" w:hAnsi="Times New Roman" w:eastAsia="仿宋_GB2312" w:cs="Times New Roman"/>
          <w:color w:val="auto"/>
          <w:kern w:val="0"/>
          <w:sz w:val="32"/>
          <w:szCs w:val="32"/>
          <w:highlight w:val="none"/>
        </w:rPr>
        <w:t xml:space="preserve">  日</w:t>
      </w:r>
    </w:p>
    <w:tbl>
      <w:tblPr>
        <w:tblStyle w:val="8"/>
        <w:tblW w:w="13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3406"/>
        <w:gridCol w:w="5772"/>
        <w:gridCol w:w="2052"/>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7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color w:val="auto"/>
                <w:kern w:val="0"/>
                <w:sz w:val="28"/>
                <w:szCs w:val="28"/>
                <w:highlight w:val="none"/>
              </w:rPr>
            </w:pPr>
            <w:r>
              <w:rPr>
                <w:rFonts w:hint="default" w:ascii="Times New Roman" w:hAnsi="Times New Roman" w:eastAsia="黑体" w:cs="Times New Roman"/>
                <w:b w:val="0"/>
                <w:bCs w:val="0"/>
                <w:color w:val="auto"/>
                <w:kern w:val="0"/>
                <w:sz w:val="28"/>
                <w:szCs w:val="28"/>
                <w:highlight w:val="none"/>
              </w:rPr>
              <w:t>序号</w:t>
            </w:r>
          </w:p>
        </w:tc>
        <w:tc>
          <w:tcPr>
            <w:tcW w:w="340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color w:val="auto"/>
                <w:kern w:val="0"/>
                <w:sz w:val="28"/>
                <w:szCs w:val="28"/>
                <w:highlight w:val="none"/>
              </w:rPr>
            </w:pPr>
            <w:r>
              <w:rPr>
                <w:rFonts w:hint="default" w:ascii="Times New Roman" w:hAnsi="Times New Roman" w:eastAsia="黑体" w:cs="Times New Roman"/>
                <w:b w:val="0"/>
                <w:bCs w:val="0"/>
                <w:color w:val="auto"/>
                <w:kern w:val="0"/>
                <w:sz w:val="28"/>
                <w:szCs w:val="28"/>
                <w:highlight w:val="none"/>
                <w:lang w:eastAsia="zh-CN"/>
              </w:rPr>
              <w:t>成果</w:t>
            </w:r>
            <w:r>
              <w:rPr>
                <w:rFonts w:hint="default" w:ascii="Times New Roman" w:hAnsi="Times New Roman" w:eastAsia="黑体" w:cs="Times New Roman"/>
                <w:b w:val="0"/>
                <w:bCs w:val="0"/>
                <w:color w:val="auto"/>
                <w:kern w:val="0"/>
                <w:sz w:val="28"/>
                <w:szCs w:val="28"/>
                <w:highlight w:val="none"/>
              </w:rPr>
              <w:t>名称</w:t>
            </w:r>
          </w:p>
        </w:tc>
        <w:tc>
          <w:tcPr>
            <w:tcW w:w="577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color w:val="auto"/>
                <w:kern w:val="0"/>
                <w:sz w:val="28"/>
                <w:szCs w:val="28"/>
                <w:highlight w:val="none"/>
              </w:rPr>
            </w:pPr>
            <w:r>
              <w:rPr>
                <w:rFonts w:hint="default" w:ascii="Times New Roman" w:hAnsi="Times New Roman" w:eastAsia="黑体" w:cs="Times New Roman"/>
                <w:b w:val="0"/>
                <w:bCs w:val="0"/>
                <w:color w:val="auto"/>
                <w:kern w:val="0"/>
                <w:sz w:val="28"/>
                <w:szCs w:val="28"/>
                <w:highlight w:val="none"/>
              </w:rPr>
              <w:t>主要完成人</w:t>
            </w:r>
          </w:p>
        </w:tc>
        <w:tc>
          <w:tcPr>
            <w:tcW w:w="205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color w:val="auto"/>
                <w:kern w:val="0"/>
                <w:sz w:val="28"/>
                <w:szCs w:val="28"/>
                <w:highlight w:val="none"/>
              </w:rPr>
            </w:pPr>
            <w:r>
              <w:rPr>
                <w:rFonts w:hint="default" w:ascii="Times New Roman" w:hAnsi="Times New Roman" w:eastAsia="黑体" w:cs="Times New Roman"/>
                <w:b w:val="0"/>
                <w:bCs w:val="0"/>
                <w:color w:val="auto"/>
                <w:kern w:val="0"/>
                <w:sz w:val="28"/>
                <w:szCs w:val="28"/>
                <w:highlight w:val="none"/>
              </w:rPr>
              <w:t>推荐</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color w:val="auto"/>
                <w:kern w:val="0"/>
                <w:sz w:val="28"/>
                <w:szCs w:val="28"/>
                <w:highlight w:val="none"/>
              </w:rPr>
            </w:pPr>
            <w:r>
              <w:rPr>
                <w:rFonts w:hint="default" w:ascii="Times New Roman" w:hAnsi="Times New Roman" w:eastAsia="黑体" w:cs="Times New Roman"/>
                <w:b w:val="0"/>
                <w:bCs w:val="0"/>
                <w:color w:val="auto"/>
                <w:kern w:val="0"/>
                <w:sz w:val="28"/>
                <w:szCs w:val="28"/>
                <w:highlight w:val="none"/>
              </w:rPr>
              <w:t>等级</w:t>
            </w:r>
          </w:p>
        </w:tc>
        <w:tc>
          <w:tcPr>
            <w:tcW w:w="148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color w:val="auto"/>
                <w:kern w:val="0"/>
                <w:sz w:val="28"/>
                <w:szCs w:val="28"/>
                <w:highlight w:val="none"/>
              </w:rPr>
            </w:pPr>
            <w:r>
              <w:rPr>
                <w:rFonts w:hint="default" w:ascii="Times New Roman" w:hAnsi="Times New Roman" w:eastAsia="黑体" w:cs="Times New Roman"/>
                <w:b w:val="0"/>
                <w:bCs w:val="0"/>
                <w:color w:val="auto"/>
                <w:kern w:val="0"/>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773"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c>
          <w:tcPr>
            <w:tcW w:w="3406"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lang w:eastAsia="zh-CN"/>
              </w:rPr>
            </w:pPr>
          </w:p>
        </w:tc>
        <w:tc>
          <w:tcPr>
            <w:tcW w:w="5772"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c>
          <w:tcPr>
            <w:tcW w:w="2052"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c>
          <w:tcPr>
            <w:tcW w:w="1488"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73"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c>
          <w:tcPr>
            <w:tcW w:w="3406"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c>
          <w:tcPr>
            <w:tcW w:w="5772"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c>
          <w:tcPr>
            <w:tcW w:w="2052"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c>
          <w:tcPr>
            <w:tcW w:w="1488"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773"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c>
          <w:tcPr>
            <w:tcW w:w="3406"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c>
          <w:tcPr>
            <w:tcW w:w="5772"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c>
          <w:tcPr>
            <w:tcW w:w="2052"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c>
          <w:tcPr>
            <w:tcW w:w="1488"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73"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c>
          <w:tcPr>
            <w:tcW w:w="3406"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c>
          <w:tcPr>
            <w:tcW w:w="5772"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c>
          <w:tcPr>
            <w:tcW w:w="2052"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c>
          <w:tcPr>
            <w:tcW w:w="1488"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73"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c>
          <w:tcPr>
            <w:tcW w:w="3406"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c>
          <w:tcPr>
            <w:tcW w:w="5772"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c>
          <w:tcPr>
            <w:tcW w:w="2052"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c>
          <w:tcPr>
            <w:tcW w:w="1488"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73"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c>
          <w:tcPr>
            <w:tcW w:w="3406"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c>
          <w:tcPr>
            <w:tcW w:w="5772"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c>
          <w:tcPr>
            <w:tcW w:w="2052"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c>
          <w:tcPr>
            <w:tcW w:w="1488" w:type="dxa"/>
            <w:noWrap w:val="0"/>
            <w:vAlign w:val="center"/>
          </w:tcPr>
          <w:p>
            <w:pPr>
              <w:widowControl/>
              <w:jc w:val="center"/>
              <w:textAlignment w:val="top"/>
              <w:rPr>
                <w:rFonts w:hint="default" w:ascii="Times New Roman" w:hAnsi="Times New Roman" w:eastAsia="仿宋_GB2312" w:cs="Times New Roman"/>
                <w:color w:val="auto"/>
                <w:kern w:val="0"/>
                <w:sz w:val="24"/>
                <w:szCs w:val="24"/>
                <w:highlight w:val="none"/>
              </w:rPr>
            </w:pPr>
          </w:p>
        </w:tc>
      </w:tr>
    </w:tbl>
    <w:p>
      <w:pPr>
        <w:keepNext w:val="0"/>
        <w:keepLines w:val="0"/>
        <w:pageBreakBefore w:val="0"/>
        <w:widowControl w:val="0"/>
        <w:kinsoku/>
        <w:wordWrap/>
        <w:overflowPunct/>
        <w:topLinePunct w:val="0"/>
        <w:autoSpaceDE/>
        <w:autoSpaceDN/>
        <w:bidi w:val="0"/>
        <w:adjustRightInd w:val="0"/>
        <w:snapToGrid w:val="0"/>
        <w:spacing w:line="570" w:lineRule="exact"/>
        <w:jc w:val="both"/>
        <w:textAlignment w:val="auto"/>
        <w:rPr>
          <w:rFonts w:hint="default" w:ascii="仿宋" w:hAnsi="仿宋" w:eastAsia="仿宋" w:cs="仿宋"/>
          <w:color w:val="auto"/>
          <w:sz w:val="32"/>
          <w:szCs w:val="32"/>
          <w:lang w:val="en-US" w:eastAsia="zh-CN"/>
        </w:rPr>
      </w:pPr>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531" w:right="2098" w:bottom="1531" w:left="1984" w:header="851" w:footer="141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B84DE35-3DB0-4803-8790-F7EE29FFB9F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B2D1B2EF-BF93-401A-8813-8C7DE7CEB909}"/>
  </w:font>
  <w:font w:name="小标宋">
    <w:altName w:val="黑体"/>
    <w:panose1 w:val="03000509000000000000"/>
    <w:charset w:val="86"/>
    <w:family w:val="script"/>
    <w:pitch w:val="default"/>
    <w:sig w:usb0="00000000" w:usb1="00000000" w:usb2="00000010" w:usb3="00000000" w:csb0="00040000" w:csb1="00000000"/>
  </w:font>
  <w:font w:name="方正小标宋_GBK">
    <w:panose1 w:val="02000000000000000000"/>
    <w:charset w:val="86"/>
    <w:family w:val="auto"/>
    <w:pitch w:val="default"/>
    <w:sig w:usb0="A00002BF" w:usb1="38CF7CFA" w:usb2="00082016" w:usb3="00000000" w:csb0="00040001" w:csb1="00000000"/>
    <w:embedRegular r:id="rId3" w:fontKey="{97F63F3F-3C01-41D7-B181-C12B067B609C}"/>
  </w:font>
  <w:font w:name="仿宋">
    <w:panose1 w:val="02010609060101010101"/>
    <w:charset w:val="86"/>
    <w:family w:val="auto"/>
    <w:pitch w:val="default"/>
    <w:sig w:usb0="800002BF" w:usb1="38CF7CFA" w:usb2="00000016" w:usb3="00000000" w:csb0="00040001" w:csb1="00000000"/>
    <w:embedRegular r:id="rId4" w:fontKey="{F434A3D7-0EE5-4203-9455-4DCC5A56C159}"/>
  </w:font>
  <w:font w:name="华文中宋">
    <w:panose1 w:val="02010600040101010101"/>
    <w:charset w:val="86"/>
    <w:family w:val="auto"/>
    <w:pitch w:val="default"/>
    <w:sig w:usb0="00000287" w:usb1="080F0000" w:usb2="00000000" w:usb3="00000000" w:csb0="0004009F" w:csb1="DFD70000"/>
    <w:embedRegular r:id="rId5" w:fontKey="{2339C406-28B9-4807-A9FD-36ED987194CF}"/>
  </w:font>
  <w:font w:name="方正楷体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pP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Dy0HMP5gEA&#10;AMgDAAAOAAAAAAAAAAEAIAAAACIBAABkcnMvZTJvRG9jLnhtbFBLBQYAAAAABgAGAFkBAAB6BQAA&#10;AAA=&#10;">
              <v:fill on="f" focussize="0,0"/>
              <v:stroke on="f" weight="1.25pt"/>
              <v:imagedata o:title=""/>
              <o:lock v:ext="edit" aspectratio="f"/>
              <v:textbox inset="0mm,0mm,0mm,0mm" style="mso-fit-shape-to-text:t;">
                <w:txbxContent>
                  <w:p>
                    <w:pPr>
                      <w:pStyle w:val="5"/>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2"/>
      <w:rPr>
        <w:rStyle w:val="11"/>
      </w:rPr>
    </w:pPr>
    <w:r>
      <w:fldChar w:fldCharType="begin"/>
    </w:r>
    <w:r>
      <w:rPr>
        <w:rStyle w:val="11"/>
      </w:rPr>
      <w:instrText xml:space="preserve">PAGE  </w:instrText>
    </w:r>
    <w:r>
      <w:fldChar w:fldCharType="separate"/>
    </w:r>
    <w:r>
      <w:rPr>
        <w:rStyle w:val="11"/>
      </w:rPr>
      <w:t>2</w:t>
    </w:r>
    <w:r>
      <w:fldChar w:fldCharType="end"/>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rPr>
        <w:rFonts w:hint="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0E45ED"/>
    <w:multiLevelType w:val="singleLevel"/>
    <w:tmpl w:val="F90E45ED"/>
    <w:lvl w:ilvl="0" w:tentative="0">
      <w:start w:val="1"/>
      <w:numFmt w:val="chineseCounting"/>
      <w:suff w:val="space"/>
      <w:lvlText w:val="第%1条"/>
      <w:lvlJc w:val="left"/>
      <w:rPr>
        <w:rFonts w:hint="eastAsia" w:ascii="宋体" w:hAnsi="宋体" w:eastAsia="宋体" w:cs="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2NmU1MmM5ZTMwOTUxYmM3M2JlODY3MmU0NGZjOGQifQ=="/>
  </w:docVars>
  <w:rsids>
    <w:rsidRoot w:val="19942B6B"/>
    <w:rsid w:val="013D2B57"/>
    <w:rsid w:val="03860AED"/>
    <w:rsid w:val="03D9195C"/>
    <w:rsid w:val="05161D54"/>
    <w:rsid w:val="079A005C"/>
    <w:rsid w:val="0BDB6805"/>
    <w:rsid w:val="0C8B5E0D"/>
    <w:rsid w:val="13943ECC"/>
    <w:rsid w:val="13C71E27"/>
    <w:rsid w:val="14517836"/>
    <w:rsid w:val="14D76410"/>
    <w:rsid w:val="160E43A8"/>
    <w:rsid w:val="16384969"/>
    <w:rsid w:val="167C58F1"/>
    <w:rsid w:val="19942B6B"/>
    <w:rsid w:val="1A5C43AE"/>
    <w:rsid w:val="1CBB01CC"/>
    <w:rsid w:val="1CE57D5A"/>
    <w:rsid w:val="20D11247"/>
    <w:rsid w:val="22685FF5"/>
    <w:rsid w:val="238522D9"/>
    <w:rsid w:val="2469780D"/>
    <w:rsid w:val="283814E9"/>
    <w:rsid w:val="28E34109"/>
    <w:rsid w:val="2AA31619"/>
    <w:rsid w:val="2D8F5CD9"/>
    <w:rsid w:val="2E6F3F49"/>
    <w:rsid w:val="2E8C2645"/>
    <w:rsid w:val="319B4E07"/>
    <w:rsid w:val="31BA3765"/>
    <w:rsid w:val="331A3BE3"/>
    <w:rsid w:val="3324764B"/>
    <w:rsid w:val="343454B0"/>
    <w:rsid w:val="34612801"/>
    <w:rsid w:val="353C5263"/>
    <w:rsid w:val="36643517"/>
    <w:rsid w:val="375426B0"/>
    <w:rsid w:val="38F44C13"/>
    <w:rsid w:val="3C58762D"/>
    <w:rsid w:val="3F7B4B8F"/>
    <w:rsid w:val="40DC370B"/>
    <w:rsid w:val="440E14B4"/>
    <w:rsid w:val="4411720B"/>
    <w:rsid w:val="46695385"/>
    <w:rsid w:val="4685790B"/>
    <w:rsid w:val="46DB5421"/>
    <w:rsid w:val="47295357"/>
    <w:rsid w:val="47A44F46"/>
    <w:rsid w:val="4BE83319"/>
    <w:rsid w:val="4DF109AD"/>
    <w:rsid w:val="4F551F18"/>
    <w:rsid w:val="4FE96B9D"/>
    <w:rsid w:val="50463F0F"/>
    <w:rsid w:val="51602CF3"/>
    <w:rsid w:val="5332420A"/>
    <w:rsid w:val="54653EE2"/>
    <w:rsid w:val="54B6247A"/>
    <w:rsid w:val="560208FE"/>
    <w:rsid w:val="564A08BA"/>
    <w:rsid w:val="57382C43"/>
    <w:rsid w:val="57CD6D11"/>
    <w:rsid w:val="5A967E58"/>
    <w:rsid w:val="5B1120DA"/>
    <w:rsid w:val="5FAB1E16"/>
    <w:rsid w:val="60150FB3"/>
    <w:rsid w:val="631C3807"/>
    <w:rsid w:val="6322613E"/>
    <w:rsid w:val="64535406"/>
    <w:rsid w:val="64AC78E5"/>
    <w:rsid w:val="64C612E4"/>
    <w:rsid w:val="650D1A86"/>
    <w:rsid w:val="65F01CCB"/>
    <w:rsid w:val="679C0795"/>
    <w:rsid w:val="683D3A63"/>
    <w:rsid w:val="6A1646EB"/>
    <w:rsid w:val="6AD71F41"/>
    <w:rsid w:val="6B6433C1"/>
    <w:rsid w:val="6B9F4520"/>
    <w:rsid w:val="6D916E4E"/>
    <w:rsid w:val="6E94455B"/>
    <w:rsid w:val="6EA750E8"/>
    <w:rsid w:val="6F14284D"/>
    <w:rsid w:val="6FA12B3A"/>
    <w:rsid w:val="71572B79"/>
    <w:rsid w:val="71D46602"/>
    <w:rsid w:val="721D27C5"/>
    <w:rsid w:val="74BB035B"/>
    <w:rsid w:val="75C741EE"/>
    <w:rsid w:val="76F6312B"/>
    <w:rsid w:val="77635420"/>
    <w:rsid w:val="784E7889"/>
    <w:rsid w:val="786C10E7"/>
    <w:rsid w:val="7A013149"/>
    <w:rsid w:val="7CB55AFD"/>
    <w:rsid w:val="7D945839"/>
    <w:rsid w:val="7F7376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10">
    <w:name w:val="Default Paragraph Font"/>
    <w:unhideWhenUsed/>
    <w:uiPriority w:val="0"/>
  </w:style>
  <w:style w:type="table" w:default="1" w:styleId="8">
    <w:name w:val="Normal Table"/>
    <w:autoRedefine/>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99"/>
    <w:pPr>
      <w:ind w:firstLine="200" w:firstLineChars="200"/>
    </w:pPr>
    <w:rPr>
      <w:rFonts w:ascii="Calibri" w:hAnsi="Calibri" w:eastAsia="宋体"/>
      <w:sz w:val="21"/>
      <w:szCs w:val="24"/>
    </w:rPr>
  </w:style>
  <w:style w:type="paragraph" w:styleId="4">
    <w:name w:val="Body Text"/>
    <w:basedOn w:val="1"/>
    <w:autoRedefine/>
    <w:unhideWhenUsed/>
    <w:qFormat/>
    <w:uiPriority w:val="99"/>
    <w:pPr>
      <w:spacing w:line="0" w:lineRule="atLeast"/>
    </w:pPr>
    <w:rPr>
      <w:rFonts w:eastAsia="小标宋"/>
      <w:sz w:val="44"/>
    </w:rPr>
  </w:style>
  <w:style w:type="paragraph" w:styleId="5">
    <w:name w:val="footer"/>
    <w:basedOn w:val="1"/>
    <w:autoRedefine/>
    <w:unhideWhenUsed/>
    <w:qFormat/>
    <w:uiPriority w:val="0"/>
    <w:pPr>
      <w:tabs>
        <w:tab w:val="center" w:pos="4153"/>
        <w:tab w:val="right" w:pos="8306"/>
      </w:tabs>
      <w:snapToGrid w:val="0"/>
      <w:jc w:val="left"/>
    </w:pPr>
    <w:rPr>
      <w:sz w:val="18"/>
    </w:rPr>
  </w:style>
  <w:style w:type="paragraph" w:styleId="6">
    <w:name w:val="header"/>
    <w:basedOn w:val="1"/>
    <w:autoRedefine/>
    <w:unhideWhenUsed/>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autoRedefine/>
    <w:unhideWhenUsed/>
    <w:qFormat/>
    <w:uiPriority w:val="99"/>
    <w:pPr>
      <w:spacing w:before="100" w:beforeAutospacing="1" w:after="100" w:afterAutospacing="1"/>
      <w:ind w:left="0" w:right="0"/>
      <w:jc w:val="left"/>
    </w:pPr>
    <w:rPr>
      <w:kern w:val="0"/>
      <w:sz w:val="24"/>
      <w:lang w:val="en-US" w:eastAsia="zh-CN" w:bidi="ar"/>
    </w:rPr>
  </w:style>
  <w:style w:type="table" w:styleId="9">
    <w:name w:val="Table Grid"/>
    <w:basedOn w:val="8"/>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autoRedefine/>
    <w:unhideWhenUsed/>
    <w:qFormat/>
    <w:uiPriority w:val="99"/>
  </w:style>
  <w:style w:type="character" w:styleId="12">
    <w:name w:val="Hyperlink"/>
    <w:basedOn w:val="10"/>
    <w:autoRedefine/>
    <w:unhideWhenUsed/>
    <w:qFormat/>
    <w:uiPriority w:val="99"/>
    <w:rPr>
      <w:color w:val="0000FF"/>
      <w:u w:val="single"/>
    </w:rPr>
  </w:style>
  <w:style w:type="table" w:customStyle="1" w:styleId="13">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3</Pages>
  <Words>419</Words>
  <Characters>481</Characters>
  <Lines>1</Lines>
  <Paragraphs>1</Paragraphs>
  <TotalTime>6</TotalTime>
  <ScaleCrop>false</ScaleCrop>
  <LinksUpToDate>false</LinksUpToDate>
  <CharactersWithSpaces>542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2014-11-21T01:40:00Z</dcterms:created>
  <dc:creator>Administrator</dc:creator>
  <cp:lastModifiedBy>**</cp:lastModifiedBy>
  <cp:lastPrinted>2019-12-03T03:32:00Z</cp:lastPrinted>
  <dcterms:modified xsi:type="dcterms:W3CDTF">2024-03-12T06:50:15Z</dcterms:modified>
  <dc:title>河南省地质旅游发展促进会文件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47C100D8EC074C8EA8D4117902493EFA_13</vt:lpwstr>
  </property>
</Properties>
</file>